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0C1D" w14:textId="77777777" w:rsidR="00375188" w:rsidRDefault="009F3CC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ОБЩЕСТВО С ОГРАНИЧЕННОЙ ОТВЕТСТВЕННОСТЬЮ</w:t>
      </w:r>
    </w:p>
    <w:p w14:paraId="68476FBA" w14:textId="77777777" w:rsidR="00375188" w:rsidRDefault="009F3CC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«ТЕХНОЛОГИЧЕСКИЕ ПЛАТФОРМЫ И СЕРВИСЫ»</w:t>
      </w:r>
    </w:p>
    <w:p w14:paraId="17961F72" w14:textId="77777777" w:rsidR="00375188" w:rsidRDefault="003751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54108F7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01E08B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10153A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0B3F03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7D5A7D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0545C1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51B681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ED3784F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BB5BDF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C04671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5B1B05" w14:textId="77777777" w:rsidR="00375188" w:rsidRDefault="00375188">
      <w:pPr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64284A9B" w14:textId="77777777" w:rsidR="00375188" w:rsidRDefault="009F3CC5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ОПИСАНИЕ ПРОЦЕССОВ, ОБЕСПЕЧИВАЮЩИХ ПОДДЕРЖАНИЕ ЖИЗНЕННОГО ЦИКЛА ПРОГРАММНОГО ОБЕСПЕЧЕНИЯ CMSEA - ПРОГРАММНОГО МОДУЛЯ НАСТРОЙКИ И УПРАВЛЕНИЯ РАБОТОЙ ПРОГРАММНЫХ МОДУЛЕЙ СТОРОННИХ ПРОИЗВОДИТЕЛЕЙ </w:t>
      </w:r>
    </w:p>
    <w:p w14:paraId="78C31A8F" w14:textId="77777777" w:rsidR="00375188" w:rsidRDefault="0037518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DEE29F" w14:textId="77777777" w:rsidR="00375188" w:rsidRDefault="0037518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A8E592" w14:textId="77777777" w:rsidR="00375188" w:rsidRDefault="009F3CC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Листов 5</w:t>
      </w:r>
    </w:p>
    <w:p w14:paraId="6E7BFCF6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A44AED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DB2CC2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50CCF8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D40C4C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E8C762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35B32D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277E26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1F1F24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FA8FC7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6AAE1E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A69329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6852B3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398FD0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4F2942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EE84D8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6B3154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503BB5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0F6094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F8CEBB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1FA1EC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9380E0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C3D650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0172BB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ED631A" w14:textId="1E025611" w:rsidR="00375188" w:rsidRDefault="000D147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</w:t>
      </w:r>
      <w:r w:rsidR="009F3CC5">
        <w:rPr>
          <w:rFonts w:ascii="Times New Roman" w:eastAsia="Times New Roman" w:hAnsi="Times New Roman" w:cs="Times New Roman"/>
          <w:sz w:val="28"/>
          <w:szCs w:val="28"/>
          <w:lang w:val="ru-RU"/>
        </w:rPr>
        <w:t>Москва</w:t>
      </w:r>
      <w:r w:rsidR="009F3C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EFFBFA7" w14:textId="393A6D5F" w:rsidR="000D1471" w:rsidRDefault="009F3CC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182ACBB" w14:textId="77777777" w:rsidR="000D1471" w:rsidRDefault="000D147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74683006" w14:textId="77777777" w:rsidR="00375188" w:rsidRDefault="009F3CC5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документе</w:t>
      </w:r>
    </w:p>
    <w:p w14:paraId="5C074586" w14:textId="77777777" w:rsidR="00375188" w:rsidRDefault="00375188">
      <w:pPr>
        <w:pStyle w:val="a9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E02FC86" w14:textId="77777777" w:rsidR="00375188" w:rsidRDefault="009F3CC5">
      <w:pPr>
        <w:pStyle w:val="a9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Настоящий документ содержит следующую информацию:</w:t>
      </w:r>
    </w:p>
    <w:p w14:paraId="739E6829" w14:textId="77777777" w:rsidR="00375188" w:rsidRDefault="009F3CC5">
      <w:pPr>
        <w:pStyle w:val="a9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и описание процессов, обеспечивающих поддержание жизненного цикла программного обеспечения;</w:t>
      </w:r>
    </w:p>
    <w:p w14:paraId="1F0ED1AD" w14:textId="77777777" w:rsidR="00375188" w:rsidRDefault="009F3CC5">
      <w:pPr>
        <w:pStyle w:val="a9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и описание процессов, обеспечивающих выявление и устранение неисправностей в работе 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рограммного обеспечения;</w:t>
      </w:r>
    </w:p>
    <w:p w14:paraId="168E992A" w14:textId="77777777" w:rsidR="00375188" w:rsidRDefault="009F3CC5">
      <w:pPr>
        <w:pStyle w:val="a9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и описание процессов, обеспечивающих улучшение функционала программного обеспечения;</w:t>
      </w:r>
    </w:p>
    <w:p w14:paraId="7796A663" w14:textId="77777777" w:rsidR="00375188" w:rsidRDefault="00375188">
      <w:pPr>
        <w:pStyle w:val="a9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97A24C4" w14:textId="77777777" w:rsidR="00375188" w:rsidRDefault="009F3CC5">
      <w:pPr>
        <w:pStyle w:val="a9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Поддержание жизненного цикла программного модуля CMSEA</w:t>
      </w:r>
    </w:p>
    <w:p w14:paraId="0DE15656" w14:textId="77777777" w:rsidR="00375188" w:rsidRDefault="00375188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8B9E0A2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Поддержание жизненного цикла программного модуля CMSEA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осуществляется за счет сопровождения программного приложения CMSEA и включает в себя проведение модернизаций по мере внедрения новой функциональности.</w:t>
      </w:r>
    </w:p>
    <w:p w14:paraId="2DEB73F4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 рамках технической поддержки программного модуля CMSEA оказываются услуги по настройке и администриров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анию программного приложения CMSEA.</w:t>
      </w:r>
    </w:p>
    <w:p w14:paraId="3CCC2DF5" w14:textId="77777777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 случаях неисправностей, не входящих в рамки стандартной технической поддержки, необходимо сформировать запрос. Для формирования запроса необходимо оформить список Инцидентов и направить его по электронной почте </w:t>
      </w:r>
      <w:hyperlink r:id="rId7">
        <w:r>
          <w:rPr>
            <w:rStyle w:val="ListLabel12"/>
          </w:rPr>
          <w:t>info@tpservis.tech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00BF370" w14:textId="77777777" w:rsidR="00375188" w:rsidRDefault="0037518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586C496" w14:textId="77777777" w:rsidR="00375188" w:rsidRDefault="009F3CC5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Устранение неисправностей, выявленных в ходе эксплуатации программного модуля CMSEA</w:t>
      </w:r>
    </w:p>
    <w:p w14:paraId="7E309178" w14:textId="77777777" w:rsidR="00375188" w:rsidRDefault="009F3CC5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2849B469" w14:textId="77777777" w:rsidR="00375188" w:rsidRDefault="009F3CC5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Неисправности, выявленные в ходе эксплуатации продукта, могут быть исправлены следующим образом: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обращением в техническую поддержку с последующей работой специалиста службы технической поддержки по запросу пользователя.</w:t>
      </w:r>
    </w:p>
    <w:p w14:paraId="2E9AF7E3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Запрос пользователя может включать в себя:</w:t>
      </w:r>
    </w:p>
    <w:p w14:paraId="0A248DD8" w14:textId="77777777" w:rsidR="00375188" w:rsidRDefault="009F3CC5">
      <w:pPr>
        <w:pStyle w:val="a9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описание Инцидента произошедшего сбоя в системе Пользователя;</w:t>
      </w:r>
    </w:p>
    <w:p w14:paraId="37624ACC" w14:textId="77777777" w:rsidR="00375188" w:rsidRDefault="009F3CC5">
      <w:pPr>
        <w:pStyle w:val="a9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запрос на обновление програ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ммного модуля CMSEA, включающий в себя перечень необходимых доработок.</w:t>
      </w:r>
    </w:p>
    <w:p w14:paraId="50DC37D8" w14:textId="77777777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Разработчик принимает и регистрирует запрос, поступивший от Заказчика, для проведения дальнейших работ. Сформированный запрос необходимо направить по электронной почте </w:t>
      </w:r>
      <w:hyperlink r:id="rId8">
        <w:r>
          <w:rPr>
            <w:rStyle w:val="ListLabel12"/>
          </w:rPr>
          <w:t>info@tpservis.tech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B573B1A" w14:textId="77777777" w:rsidR="00375188" w:rsidRDefault="00375188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C8321EC" w14:textId="77777777" w:rsidR="00375188" w:rsidRDefault="00375188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DB92D87" w14:textId="77777777" w:rsidR="00375188" w:rsidRDefault="009F3CC5">
      <w:pPr>
        <w:pStyle w:val="a9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Совершенствование программного модуля CMSEA</w:t>
      </w:r>
    </w:p>
    <w:p w14:paraId="2414893C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Продукт регулярно развивается: в нем появляются новые возможности и обновляется интерфейс.</w:t>
      </w:r>
    </w:p>
    <w:p w14:paraId="42E17992" w14:textId="77777777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 программном модуле CMSEA заложена функция реализации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расширяемого набора новых дочерних сторонних приложений в соответствии с запросом Пользователя.</w:t>
      </w:r>
    </w:p>
    <w:p w14:paraId="5F01A769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Шаги, описывающие порядок подключения </w:t>
      </w:r>
      <w:bookmarkStart w:id="0" w:name="_Hlk15828745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новых программных модулей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расширяемый набор базы, описаны в специальном документе «CMSEA Руководство системного програм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миста (администратора)».</w:t>
      </w:r>
    </w:p>
    <w:p w14:paraId="5D804B06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Порядок подключения новых программных модулей подразумевает наличие персонала, с различным уровнем компетенций и навыков, описанных в п. 1.1 «Обязанности и уровень подготовки персонала».</w:t>
      </w:r>
    </w:p>
    <w:p w14:paraId="1DCB03E4" w14:textId="77777777" w:rsidR="00375188" w:rsidRDefault="0037518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0610C16" w14:textId="77777777" w:rsidR="00375188" w:rsidRDefault="009F3CC5">
      <w:pPr>
        <w:pStyle w:val="a9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Техническая поддержка программного обеспече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</w:t>
      </w:r>
    </w:p>
    <w:p w14:paraId="76195BB1" w14:textId="77777777" w:rsidR="00375188" w:rsidRDefault="00375188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5DF7BE1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Поддержание жизненного цикла </w:t>
      </w:r>
      <w:bookmarkStart w:id="1" w:name="_Hlk158289873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программного модуля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CMSEA выполняется за счет сопровождения, технической поддержки ПО и включает в себя проведение обновлений, модернизаций ПО в соответствии с внутренним планом доработок, консультации по вопросам установк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и эксплуатации (по электронной почте) ПО. Порядок и сроки оказания технической поддержки определяется с каждым конкретным Заказчиком в соответствии с условиями договора.</w:t>
      </w:r>
    </w:p>
    <w:p w14:paraId="29A033D7" w14:textId="77777777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В рамках исполнения обязательств по поддержке программного модуля CMSEA Исполнитель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выделяет ответственных специалистов для решения проблем, выявленных Заказчиком, обращения принимаются на специальный адрес электронной почты </w:t>
      </w:r>
      <w:hyperlink r:id="rId9">
        <w:r>
          <w:rPr>
            <w:rStyle w:val="ListLabel12"/>
          </w:rPr>
          <w:t>info@tpservis.tech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1F1956D" w14:textId="77777777" w:rsidR="00375188" w:rsidRDefault="0037518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BFE33AA" w14:textId="77777777" w:rsidR="00375188" w:rsidRDefault="009F3CC5">
      <w:pPr>
        <w:pStyle w:val="a9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Информация о персонале</w:t>
      </w:r>
    </w:p>
    <w:p w14:paraId="5210DC06" w14:textId="77777777" w:rsidR="00375188" w:rsidRDefault="00375188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BD5A5CC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штатной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программного модуля CMSEA необходимо привлечение следующих единиц персонала:</w:t>
      </w:r>
    </w:p>
    <w:p w14:paraId="7E467838" w14:textId="136B325E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−         </w:t>
      </w:r>
      <w:r w:rsidR="000D1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Системный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программист (администратор);</w:t>
      </w:r>
    </w:p>
    <w:p w14:paraId="707EF8F2" w14:textId="77777777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Основными обязанностями системного программиста (администратора) являются:</w:t>
      </w:r>
    </w:p>
    <w:p w14:paraId="52215ED0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" w:name="__DdeLink__200_3974290177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развертывание программного модуля;</w:t>
      </w:r>
    </w:p>
    <w:p w14:paraId="653F37FD" w14:textId="77777777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развертывание БД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553CA5D" w14:textId="77777777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администрирование БД;</w:t>
      </w:r>
    </w:p>
    <w:p w14:paraId="3A872961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развертывание объектного хранилища;</w:t>
      </w:r>
    </w:p>
    <w:p w14:paraId="6E4B2EAD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администрирование объектного хранилища;</w:t>
      </w:r>
    </w:p>
    <w:p w14:paraId="554A84C7" w14:textId="77777777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загрузка в объектное хранилище и настройка новых дочерних приложений;</w:t>
      </w:r>
    </w:p>
    <w:p w14:paraId="26D4AFB8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резервное копирование данных, восстановление в случае аварийных сбоев;</w:t>
      </w:r>
    </w:p>
    <w:p w14:paraId="4865EF20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настройка инфраструктурных компонентов;</w:t>
      </w:r>
    </w:p>
    <w:p w14:paraId="09936AD5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обновление версий программного модуля интеграции.</w:t>
      </w:r>
    </w:p>
    <w:p w14:paraId="77761670" w14:textId="77777777" w:rsidR="00375188" w:rsidRDefault="0037518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847B536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Системный администратор должен обладать высоким уровнем квалификации и практическим опытом выполнения работ по установке, настройке и администрированию программног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модуля.</w:t>
      </w:r>
    </w:p>
    <w:p w14:paraId="41FF8919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Обязательно знакомство и знание эксплуатационной документации программного модуля.</w:t>
      </w:r>
    </w:p>
    <w:p w14:paraId="033B4B91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Перед использованием программного модуля пользователи должны пройти обязательную общую и специальную подготовку для работы с ним.</w:t>
      </w:r>
    </w:p>
    <w:p w14:paraId="14CEB818" w14:textId="77777777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Общая подготовка должна включать в себя получение навыков работы с компьютером и общим ПО (ОС, офисное ПО) в объеме, необходимом для работы системного программиста (администратора).</w:t>
      </w:r>
    </w:p>
    <w:p w14:paraId="59792FF6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Специальная подготовка Пользователей должна включать в себя получение знан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ий и навыков работы с комплексом технических средств в объеме, необходимом для исполнения своих должностных обязанностей системного программиста (администратора).</w:t>
      </w:r>
    </w:p>
    <w:p w14:paraId="1931C68A" w14:textId="77777777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Пользователям программного модуля предоставляется возможность круглосуточного доступа к прило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жению с учетом перерывов на проведение работ по техническому и сервисному обслуживанию. Штатный состав персонала уточняется перед вводом в промышленную эксплуатацию программного модуля системного программиста (администратора).</w:t>
      </w:r>
    </w:p>
    <w:sectPr w:rsidR="00375188" w:rsidRPr="000D1471">
      <w:footerReference w:type="default" r:id="rId10"/>
      <w:pgSz w:w="11906" w:h="16838"/>
      <w:pgMar w:top="1080" w:right="740" w:bottom="1200" w:left="1600" w:header="0" w:footer="101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D6E1" w14:textId="77777777" w:rsidR="009F3CC5" w:rsidRDefault="009F3CC5">
      <w:r>
        <w:separator/>
      </w:r>
    </w:p>
  </w:endnote>
  <w:endnote w:type="continuationSeparator" w:id="0">
    <w:p w14:paraId="30311F2F" w14:textId="77777777" w:rsidR="009F3CC5" w:rsidRDefault="009F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276613"/>
      <w:docPartObj>
        <w:docPartGallery w:val="Page Numbers (Bottom of Page)"/>
        <w:docPartUnique/>
      </w:docPartObj>
    </w:sdtPr>
    <w:sdtEndPr/>
    <w:sdtContent>
      <w:p w14:paraId="53726543" w14:textId="77777777" w:rsidR="00375188" w:rsidRDefault="009F3CC5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66A39746" w14:textId="77777777" w:rsidR="00375188" w:rsidRDefault="00375188">
    <w:pPr>
      <w:spacing w:line="9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6EFC" w14:textId="77777777" w:rsidR="009F3CC5" w:rsidRDefault="009F3CC5">
      <w:r>
        <w:separator/>
      </w:r>
    </w:p>
  </w:footnote>
  <w:footnote w:type="continuationSeparator" w:id="0">
    <w:p w14:paraId="25B55B42" w14:textId="77777777" w:rsidR="009F3CC5" w:rsidRDefault="009F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715D"/>
    <w:multiLevelType w:val="multilevel"/>
    <w:tmpl w:val="92821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7D6"/>
    <w:multiLevelType w:val="multilevel"/>
    <w:tmpl w:val="4FCCC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0F7AA4"/>
    <w:multiLevelType w:val="multilevel"/>
    <w:tmpl w:val="8FF660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C76BA0"/>
    <w:multiLevelType w:val="multilevel"/>
    <w:tmpl w:val="538A55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88"/>
    <w:rsid w:val="000D1471"/>
    <w:rsid w:val="00375188"/>
    <w:rsid w:val="009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2997"/>
  <w15:docId w15:val="{2FCD5A91-9000-42AF-9CEA-C343A463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uiPriority w:val="9"/>
    <w:qFormat/>
    <w:pPr>
      <w:spacing w:before="2"/>
      <w:ind w:left="345"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238"/>
      <w:ind w:left="822" w:hanging="3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934C6"/>
  </w:style>
  <w:style w:type="character" w:customStyle="1" w:styleId="a4">
    <w:name w:val="Нижний колонтитул Знак"/>
    <w:basedOn w:val="a0"/>
    <w:uiPriority w:val="99"/>
    <w:qFormat/>
    <w:rsid w:val="003934C6"/>
  </w:style>
  <w:style w:type="character" w:customStyle="1" w:styleId="InternetLink">
    <w:name w:val="Internet Link"/>
    <w:basedOn w:val="a0"/>
    <w:uiPriority w:val="99"/>
    <w:unhideWhenUsed/>
    <w:rsid w:val="005D3DF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qFormat/>
    <w:rsid w:val="005D3DF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/>
      <w:b/>
      <w:bCs/>
      <w:spacing w:val="1"/>
      <w:sz w:val="28"/>
      <w:szCs w:val="28"/>
    </w:rPr>
  </w:style>
  <w:style w:type="character" w:customStyle="1" w:styleId="ListLabel2">
    <w:name w:val="ListLabel 2"/>
    <w:qFormat/>
    <w:rPr>
      <w:rFonts w:eastAsia="Symbol"/>
      <w:sz w:val="28"/>
      <w:szCs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ListLabel13">
    <w:name w:val="ListLabel 13"/>
    <w:qFormat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uiPriority w:val="1"/>
    <w:qFormat/>
    <w:pPr>
      <w:spacing w:before="26"/>
      <w:ind w:left="102" w:firstLine="851"/>
    </w:pPr>
    <w:rPr>
      <w:rFonts w:ascii="Times New Roman" w:eastAsia="Times New Roman" w:hAnsi="Times New Roman"/>
      <w:sz w:val="28"/>
      <w:szCs w:val="28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a">
    <w:name w:val="header"/>
    <w:basedOn w:val="a"/>
    <w:uiPriority w:val="99"/>
    <w:unhideWhenUsed/>
    <w:rsid w:val="003934C6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3934C6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pservis.te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pservis.te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tpservis.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798</Words>
  <Characters>4549</Characters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2024-02-08T09:58:00Z</dcterms:created>
  <dcterms:modified xsi:type="dcterms:W3CDTF">2024-03-19T07:52:00Z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2022-08-31T00:00:00Z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2024-02-07T00:00:00Z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